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C78B3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941C7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127137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941C75" w:rsidRPr="0061498E">
                  <w:rPr>
                    <w:rFonts w:ascii="Times New Roman" w:hAnsi="Times New Roman"/>
                    <w:b/>
                    <w:sz w:val="24"/>
                  </w:rPr>
                  <w:t>Niedermüller</w:t>
                </w:r>
                <w:proofErr w:type="spellEnd"/>
                <w:r w:rsidR="00941C75" w:rsidRPr="0061498E">
                  <w:rPr>
                    <w:rFonts w:ascii="Times New Roman" w:hAnsi="Times New Roman"/>
                    <w:b/>
                    <w:sz w:val="24"/>
                  </w:rPr>
                  <w:t xml:space="preserve"> Péter</w:t>
                </w:r>
              </w:sdtContent>
            </w:sdt>
            <w:r w:rsidR="00475F46" w:rsidRPr="00614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941C75" w:rsidRPr="0061498E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941C7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941C7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41C75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127137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127137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41C7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D87F1E" w:rsidRDefault="00941C7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87F1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D87F1E">
            <w:rPr>
              <w:rFonts w:ascii="Times New Roman" w:hAnsi="Times New Roman"/>
              <w:b/>
              <w:sz w:val="28"/>
            </w:rPr>
            <w:t>202</w:t>
          </w:r>
          <w:r w:rsidR="00112E4F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D87F1E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="0096632D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D87F1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D87F1E">
            <w:rPr>
              <w:rFonts w:ascii="Times New Roman" w:hAnsi="Times New Roman"/>
              <w:b/>
              <w:sz w:val="28"/>
            </w:rPr>
            <w:t>2</w:t>
          </w:r>
          <w:r w:rsidR="00112E4F">
            <w:rPr>
              <w:rFonts w:ascii="Times New Roman" w:hAnsi="Times New Roman"/>
              <w:b/>
              <w:sz w:val="28"/>
            </w:rPr>
            <w:t>5</w:t>
          </w:r>
        </w:sdtContent>
      </w:sdt>
      <w:r w:rsidRPr="00D87F1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D87F1E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D87F1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61498E" w:rsidRPr="00D87F1E">
            <w:rPr>
              <w:rFonts w:ascii="Times New Roman" w:hAnsi="Times New Roman"/>
              <w:b/>
              <w:sz w:val="28"/>
            </w:rPr>
            <w:t>e</w:t>
          </w:r>
          <w:r w:rsidRPr="00D87F1E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D87F1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D87F1E" w:rsidRDefault="00941C7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7F1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D87F1E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D87F1E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D87F1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87F1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7E08A1" w:rsidRDefault="00941C75" w:rsidP="007E08A1">
      <w:pPr>
        <w:widowControl w:val="0"/>
        <w:autoSpaceDE w:val="0"/>
        <w:spacing w:after="0" w:line="240" w:lineRule="auto"/>
        <w:ind w:left="1134" w:hanging="1134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E08A1"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7E08A1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 w:rsidR="00112E4F" w:rsidRPr="007E08A1">
            <w:rPr>
              <w:rFonts w:ascii="Times New Roman" w:hAnsi="Times New Roman"/>
              <w:sz w:val="24"/>
              <w:szCs w:val="24"/>
            </w:rPr>
            <w:t>J</w:t>
          </w:r>
          <w:r w:rsidR="0096632D" w:rsidRPr="007E08A1">
            <w:rPr>
              <w:rFonts w:ascii="Times New Roman" w:hAnsi="Times New Roman"/>
              <w:sz w:val="24"/>
              <w:szCs w:val="24"/>
            </w:rPr>
            <w:t xml:space="preserve">avaslat a Polgármesteri Hivatalban foglalkoztatottak </w:t>
          </w:r>
          <w:r w:rsidR="00112E4F" w:rsidRPr="007E08A1">
            <w:rPr>
              <w:rFonts w:ascii="Times New Roman" w:hAnsi="Times New Roman"/>
              <w:sz w:val="24"/>
              <w:szCs w:val="24"/>
            </w:rPr>
            <w:t xml:space="preserve">számára igazgatási szünet elrendelésére a 2026. évben  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941C7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41C7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proofErr w:type="gramStart"/>
          <w:r w:rsidR="00112E4F">
            <w:rPr>
              <w:rFonts w:ascii="Times New Roman" w:hAnsi="Times New Roman"/>
              <w:sz w:val="24"/>
            </w:rPr>
            <w:t>dr.</w:t>
          </w:r>
          <w:proofErr w:type="gramEnd"/>
          <w:r w:rsidR="00112E4F">
            <w:rPr>
              <w:rFonts w:ascii="Times New Roman" w:hAnsi="Times New Roman"/>
              <w:sz w:val="24"/>
            </w:rPr>
            <w:t xml:space="preserve"> Mészáros-Rajczi Andrea</w:t>
          </w:r>
        </w:sdtContent>
      </w:sdt>
    </w:p>
    <w:p w:rsidR="00CC0CD0" w:rsidRPr="005B03DE" w:rsidRDefault="00941C7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 w:rsidR="00112E4F">
            <w:rPr>
              <w:rFonts w:ascii="Times New Roman" w:hAnsi="Times New Roman"/>
              <w:sz w:val="24"/>
            </w:rPr>
            <w:t>aljegyző</w:t>
          </w:r>
          <w:proofErr w:type="gramEnd"/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08A1" w:rsidRPr="005B03DE" w:rsidRDefault="007E08A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41C7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41C75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941C75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08A1" w:rsidRDefault="007E08A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08A1" w:rsidRPr="005B03DE" w:rsidRDefault="007E08A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2E4F" w:rsidRDefault="00112E4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477CD" w:rsidRPr="0061498E" w:rsidRDefault="00941C7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1498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61498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61498E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61498E" w:rsidRDefault="00941C7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1498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61498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1498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61498E">
        <w:rPr>
          <w:rFonts w:ascii="Times New Roman" w:hAnsi="Times New Roman"/>
          <w:b/>
          <w:bCs/>
          <w:sz w:val="24"/>
          <w:szCs w:val="24"/>
        </w:rPr>
        <w:t>egyszerű</w:t>
      </w:r>
      <w:r w:rsidRPr="0061498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87F1E" w:rsidRPr="00650D3E" w:rsidRDefault="00D87F1E" w:rsidP="00D87F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_0"/>
      <w:bookmarkStart w:id="1" w:name="insertionPlace_0"/>
      <w:bookmarkStart w:id="2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Tisztelt Képviselő-testület!</w:t>
      </w:r>
    </w:p>
    <w:p w:rsidR="00D87F1E" w:rsidRPr="00650D3E" w:rsidRDefault="00D87F1E" w:rsidP="00D87F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F746A" w:rsidRDefault="004F746A" w:rsidP="004F746A">
      <w:pPr>
        <w:jc w:val="both"/>
        <w:rPr>
          <w:rFonts w:ascii="Times New Roman" w:hAnsi="Times New Roman"/>
          <w:sz w:val="24"/>
          <w:szCs w:val="24"/>
        </w:rPr>
      </w:pPr>
      <w:r w:rsidRPr="0016071C">
        <w:rPr>
          <w:rFonts w:ascii="Times New Roman" w:hAnsi="Times New Roman"/>
          <w:sz w:val="24"/>
          <w:szCs w:val="24"/>
        </w:rPr>
        <w:t xml:space="preserve">Az igazgatási szünetről szóló 2023. évi XXVI. törvény 7. § (1) bekezdése szerint nyári és téli igazgatási szünetet </w:t>
      </w:r>
      <w:r w:rsidR="003C43C9" w:rsidRPr="0016071C">
        <w:rPr>
          <w:rFonts w:ascii="Times New Roman" w:hAnsi="Times New Roman"/>
          <w:sz w:val="24"/>
          <w:szCs w:val="24"/>
        </w:rPr>
        <w:t xml:space="preserve">(a továbbiakban: igazgatási szünet) </w:t>
      </w:r>
      <w:r w:rsidRPr="0016071C">
        <w:rPr>
          <w:rFonts w:ascii="Times New Roman" w:hAnsi="Times New Roman"/>
          <w:sz w:val="24"/>
          <w:szCs w:val="24"/>
        </w:rPr>
        <w:t>rendelhet el a települési önkormányzat képviselő-testületének polgármesteri hivatala tekintetében a települési önkormányzat képviselő-testülete. Az igazgatási szünet elrendeléséről szóló határozatot a tárgyév márciusának 1. napjáig a helyben szokásos módon közzé kell tenni.</w:t>
      </w:r>
    </w:p>
    <w:p w:rsidR="00D87F1E" w:rsidRDefault="00D87F1E" w:rsidP="00D87F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közszolgálati tisztviselőkről szóló 2011. évi CXCIX. törvény </w:t>
      </w:r>
      <w:r w:rsidR="003C43C9">
        <w:rPr>
          <w:rFonts w:ascii="Times New Roman" w:hAnsi="Times New Roman"/>
          <w:sz w:val="24"/>
          <w:szCs w:val="24"/>
        </w:rPr>
        <w:t xml:space="preserve">(a továbbiakban: </w:t>
      </w:r>
      <w:proofErr w:type="spellStart"/>
      <w:r w:rsidR="003C43C9">
        <w:rPr>
          <w:rFonts w:ascii="Times New Roman" w:hAnsi="Times New Roman"/>
          <w:sz w:val="24"/>
          <w:szCs w:val="24"/>
        </w:rPr>
        <w:t>Kttv</w:t>
      </w:r>
      <w:proofErr w:type="spellEnd"/>
      <w:r w:rsidR="003C43C9">
        <w:rPr>
          <w:rFonts w:ascii="Times New Roman" w:hAnsi="Times New Roman"/>
          <w:sz w:val="24"/>
          <w:szCs w:val="24"/>
        </w:rPr>
        <w:t xml:space="preserve">.) </w:t>
      </w:r>
      <w:r>
        <w:rPr>
          <w:rFonts w:ascii="Times New Roman" w:hAnsi="Times New Roman"/>
          <w:sz w:val="24"/>
          <w:szCs w:val="24"/>
        </w:rPr>
        <w:t xml:space="preserve">232. § (3) bekezdése a következőképpen rendelkezik: </w:t>
      </w:r>
    </w:p>
    <w:p w:rsidR="00D87F1E" w:rsidRDefault="00D87F1E" w:rsidP="00383A02">
      <w:pPr>
        <w:ind w:left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„232.§ (3) A képviselő-testület, valamint a 2. §-</w:t>
      </w:r>
      <w:proofErr w:type="spellStart"/>
      <w:r>
        <w:rPr>
          <w:rFonts w:ascii="Times New Roman" w:hAnsi="Times New Roman"/>
          <w:i/>
          <w:sz w:val="24"/>
          <w:szCs w:val="24"/>
        </w:rPr>
        <w:t>ban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felsorolt szervek vezetője – a Kormány ajánlásának figyelembevételével – a rendes szabadság kiadására igazgatási szünetet rendelhet el. Az ilyen módon kiadott rendes szabadság nem haladhatja meg a köztisztviselő adott évre megállapított alapszabadságának a háromötödét.”</w:t>
      </w:r>
      <w:r w:rsidR="003C43C9">
        <w:rPr>
          <w:rFonts w:ascii="Times New Roman" w:hAnsi="Times New Roman"/>
          <w:i/>
          <w:sz w:val="24"/>
          <w:szCs w:val="24"/>
        </w:rPr>
        <w:t xml:space="preserve"> </w:t>
      </w:r>
    </w:p>
    <w:p w:rsidR="00D87F1E" w:rsidRDefault="00D87F1E" w:rsidP="00D87F1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közszolgálati tisztviselők munka- és </w:t>
      </w:r>
      <w:proofErr w:type="spellStart"/>
      <w:r>
        <w:rPr>
          <w:rFonts w:ascii="Times New Roman" w:hAnsi="Times New Roman"/>
          <w:sz w:val="24"/>
          <w:szCs w:val="24"/>
        </w:rPr>
        <w:t>pihenőidejéről</w:t>
      </w:r>
      <w:proofErr w:type="spellEnd"/>
      <w:r>
        <w:rPr>
          <w:rFonts w:ascii="Times New Roman" w:hAnsi="Times New Roman"/>
          <w:sz w:val="24"/>
          <w:szCs w:val="24"/>
        </w:rPr>
        <w:t xml:space="preserve">, az igazgatási szünetről, a közszolgálati tisztviselőt és a munkáltatót terhelő egyes kötelezettségekről, valamint a távmunkavégzésről szóló 30/2012. (III. 7.) Korm. rendelet </w:t>
      </w:r>
      <w:r w:rsidR="004F746A">
        <w:rPr>
          <w:rFonts w:ascii="Times New Roman" w:hAnsi="Times New Roman"/>
          <w:sz w:val="24"/>
          <w:szCs w:val="24"/>
        </w:rPr>
        <w:t xml:space="preserve">(a továbbiakban: Korm. rendelet) </w:t>
      </w:r>
      <w:r>
        <w:rPr>
          <w:rFonts w:ascii="Times New Roman" w:hAnsi="Times New Roman"/>
          <w:sz w:val="24"/>
          <w:szCs w:val="24"/>
        </w:rPr>
        <w:t xml:space="preserve">a következőképpen rendelkezik: </w:t>
      </w:r>
    </w:p>
    <w:p w:rsidR="00D87F1E" w:rsidRDefault="00D87F1E" w:rsidP="00383A02">
      <w:pPr>
        <w:shd w:val="clear" w:color="auto" w:fill="FFFFFF"/>
        <w:spacing w:before="100" w:beforeAutospacing="1"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3C0AA0">
        <w:rPr>
          <w:rFonts w:ascii="Times New Roman" w:hAnsi="Times New Roman"/>
          <w:bCs/>
          <w:sz w:val="24"/>
          <w:szCs w:val="24"/>
        </w:rPr>
        <w:t>„</w:t>
      </w:r>
      <w:r w:rsidRPr="003C0AA0">
        <w:rPr>
          <w:rFonts w:ascii="Times New Roman" w:hAnsi="Times New Roman"/>
          <w:bCs/>
          <w:i/>
          <w:sz w:val="24"/>
          <w:szCs w:val="24"/>
        </w:rPr>
        <w:t>13. §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(1) Az igazgatási szünet időtartama</w:t>
      </w:r>
    </w:p>
    <w:p w:rsidR="00D87F1E" w:rsidRDefault="00D87F1E" w:rsidP="00383A02">
      <w:pPr>
        <w:shd w:val="clear" w:color="auto" w:fill="FFFFFF"/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 xml:space="preserve">) </w:t>
      </w:r>
      <w:r>
        <w:rPr>
          <w:rFonts w:ascii="Times New Roman" w:hAnsi="Times New Roman"/>
          <w:i/>
          <w:sz w:val="24"/>
          <w:szCs w:val="24"/>
        </w:rPr>
        <w:t>nyáron öt egybefüggő naptári hét, amely augusztus 20-át közvetlenül követő vasárnapig tart,</w:t>
      </w:r>
    </w:p>
    <w:p w:rsidR="00D87F1E" w:rsidRDefault="00D87F1E" w:rsidP="00383A02">
      <w:pPr>
        <w:shd w:val="clear" w:color="auto" w:fill="FFFFFF"/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b) </w:t>
      </w:r>
      <w:r>
        <w:rPr>
          <w:rFonts w:ascii="Times New Roman" w:hAnsi="Times New Roman"/>
          <w:i/>
          <w:sz w:val="24"/>
          <w:szCs w:val="24"/>
        </w:rPr>
        <w:t>télen két egybefüggő naptári hét, amely január 1-jét közvetlenül követő vasárnapig tart.</w:t>
      </w:r>
    </w:p>
    <w:p w:rsidR="00D87F1E" w:rsidRDefault="00D87F1E" w:rsidP="00383A02">
      <w:pPr>
        <w:shd w:val="clear" w:color="auto" w:fill="FFFFFF"/>
        <w:spacing w:before="60" w:after="0"/>
        <w:ind w:left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(2) Az (1) bekezdésben meghatározott igazgatási szünet időszaka alatt az esedékessége évében ki nem adott szabadság teljes egésze kiadható.</w:t>
      </w:r>
    </w:p>
    <w:p w:rsidR="00D87F1E" w:rsidRDefault="00D87F1E" w:rsidP="00383A02">
      <w:pPr>
        <w:shd w:val="clear" w:color="auto" w:fill="FFFFFF"/>
        <w:spacing w:before="60" w:after="0"/>
        <w:ind w:left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(3) A munkáltató az igazgatási szünet időszakára figyelemmel határozza meg a szabadságolási terv alapján kiadásra kerülő szabadságot.</w:t>
      </w:r>
    </w:p>
    <w:p w:rsidR="00D87F1E" w:rsidRDefault="00D87F1E" w:rsidP="00383A02">
      <w:pPr>
        <w:shd w:val="clear" w:color="auto" w:fill="FFFFFF"/>
        <w:spacing w:before="120" w:after="0"/>
        <w:ind w:left="425"/>
        <w:jc w:val="both"/>
        <w:rPr>
          <w:rFonts w:ascii="Times New Roman" w:hAnsi="Times New Roman"/>
          <w:i/>
          <w:sz w:val="24"/>
          <w:szCs w:val="24"/>
        </w:rPr>
      </w:pPr>
      <w:r w:rsidRPr="003C0AA0">
        <w:rPr>
          <w:rFonts w:ascii="Times New Roman" w:hAnsi="Times New Roman"/>
          <w:bCs/>
          <w:i/>
          <w:sz w:val="24"/>
          <w:szCs w:val="24"/>
        </w:rPr>
        <w:t>14. §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Az államigazgatási szerv hivatali szervezetének vezetője az igazgatási szünet alatt a szabadságot úgy adja ki, hogy biztosítsa a zavartalan ügymenetet és feladatellátást, valamint a lakossági ügyfélszolgálattal rendelkező szervek esetében a folyamatos feladatellátást.</w:t>
      </w:r>
    </w:p>
    <w:p w:rsidR="00D87F1E" w:rsidRPr="008D4C0F" w:rsidRDefault="00D87F1E" w:rsidP="00383A02">
      <w:pPr>
        <w:shd w:val="clear" w:color="auto" w:fill="FFFFFF"/>
        <w:spacing w:before="120" w:after="0"/>
        <w:ind w:left="425"/>
        <w:jc w:val="both"/>
        <w:rPr>
          <w:rFonts w:ascii="Times New Roman" w:hAnsi="Times New Roman"/>
          <w:i/>
          <w:sz w:val="24"/>
          <w:szCs w:val="24"/>
        </w:rPr>
      </w:pPr>
      <w:r w:rsidRPr="003C0AA0">
        <w:rPr>
          <w:rFonts w:ascii="Times New Roman" w:hAnsi="Times New Roman"/>
          <w:bCs/>
          <w:i/>
          <w:sz w:val="24"/>
          <w:szCs w:val="24"/>
        </w:rPr>
        <w:t>15. §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A Kormány a </w:t>
      </w:r>
      <w:proofErr w:type="spellStart"/>
      <w:r>
        <w:rPr>
          <w:rFonts w:ascii="Times New Roman" w:hAnsi="Times New Roman"/>
          <w:i/>
          <w:sz w:val="24"/>
          <w:szCs w:val="24"/>
        </w:rPr>
        <w:t>Kttv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. 232. § (3) bekezdése </w:t>
      </w:r>
      <w:r w:rsidRPr="008D4C0F">
        <w:rPr>
          <w:rFonts w:ascii="Times New Roman" w:hAnsi="Times New Roman"/>
          <w:i/>
          <w:sz w:val="24"/>
          <w:szCs w:val="24"/>
        </w:rPr>
        <w:t xml:space="preserve">alapján a helyi önkormányzat képviselő-testülete, valamint a </w:t>
      </w:r>
      <w:proofErr w:type="spellStart"/>
      <w:r w:rsidRPr="008D4C0F">
        <w:rPr>
          <w:rFonts w:ascii="Times New Roman" w:hAnsi="Times New Roman"/>
          <w:i/>
          <w:sz w:val="24"/>
          <w:szCs w:val="24"/>
        </w:rPr>
        <w:t>Kttv</w:t>
      </w:r>
      <w:proofErr w:type="spellEnd"/>
      <w:r w:rsidRPr="008D4C0F">
        <w:rPr>
          <w:rFonts w:ascii="Times New Roman" w:hAnsi="Times New Roman"/>
          <w:i/>
          <w:sz w:val="24"/>
          <w:szCs w:val="24"/>
        </w:rPr>
        <w:t>. 2. §-</w:t>
      </w:r>
      <w:proofErr w:type="spellStart"/>
      <w:r w:rsidRPr="008D4C0F">
        <w:rPr>
          <w:rFonts w:ascii="Times New Roman" w:hAnsi="Times New Roman"/>
          <w:i/>
          <w:sz w:val="24"/>
          <w:szCs w:val="24"/>
        </w:rPr>
        <w:t>ában</w:t>
      </w:r>
      <w:proofErr w:type="spellEnd"/>
      <w:r w:rsidRPr="008D4C0F">
        <w:rPr>
          <w:rFonts w:ascii="Times New Roman" w:hAnsi="Times New Roman"/>
          <w:i/>
          <w:sz w:val="24"/>
          <w:szCs w:val="24"/>
        </w:rPr>
        <w:t xml:space="preserve"> felsorolt szervek vezetője számára ajánlja igazgatási szünet elrendelése esetén az e rendeletben foglaltak figyelembevételét.”</w:t>
      </w:r>
    </w:p>
    <w:p w:rsidR="00D87F1E" w:rsidRDefault="00D87F1E" w:rsidP="00D87F1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87F1E" w:rsidRDefault="00D87F1E" w:rsidP="00D87F1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Hivatal vezetése fentieket alapul véve és a </w:t>
      </w:r>
      <w:r w:rsidR="004F746A">
        <w:rPr>
          <w:rFonts w:ascii="Times New Roman" w:hAnsi="Times New Roman"/>
          <w:sz w:val="24"/>
          <w:szCs w:val="24"/>
        </w:rPr>
        <w:t xml:space="preserve">Korm. rendelet </w:t>
      </w:r>
      <w:r>
        <w:rPr>
          <w:rFonts w:ascii="Times New Roman" w:hAnsi="Times New Roman"/>
          <w:sz w:val="24"/>
          <w:szCs w:val="24"/>
        </w:rPr>
        <w:t>15. §-</w:t>
      </w:r>
      <w:proofErr w:type="spellStart"/>
      <w:r w:rsidR="0030357E">
        <w:rPr>
          <w:rFonts w:ascii="Times New Roman" w:hAnsi="Times New Roman"/>
          <w:sz w:val="24"/>
          <w:szCs w:val="24"/>
        </w:rPr>
        <w:t>á</w:t>
      </w:r>
      <w:r>
        <w:rPr>
          <w:rFonts w:ascii="Times New Roman" w:hAnsi="Times New Roman"/>
          <w:sz w:val="24"/>
          <w:szCs w:val="24"/>
        </w:rPr>
        <w:t>ban</w:t>
      </w:r>
      <w:proofErr w:type="spellEnd"/>
      <w:r>
        <w:rPr>
          <w:rFonts w:ascii="Times New Roman" w:hAnsi="Times New Roman"/>
          <w:sz w:val="24"/>
          <w:szCs w:val="24"/>
        </w:rPr>
        <w:t xml:space="preserve"> foglalt ajánlás alapján </w:t>
      </w:r>
      <w:r w:rsidR="00A71438">
        <w:rPr>
          <w:rFonts w:ascii="Times New Roman" w:hAnsi="Times New Roman"/>
          <w:sz w:val="24"/>
          <w:szCs w:val="24"/>
        </w:rPr>
        <w:t>a határozati javaslatban foglaltak szerint kívánja kitűzni</w:t>
      </w:r>
      <w:r>
        <w:rPr>
          <w:rFonts w:ascii="Times New Roman" w:hAnsi="Times New Roman"/>
          <w:sz w:val="24"/>
          <w:szCs w:val="24"/>
        </w:rPr>
        <w:t xml:space="preserve"> a </w:t>
      </w:r>
      <w:r w:rsidR="00EF0F2D">
        <w:rPr>
          <w:rFonts w:ascii="Times New Roman" w:hAnsi="Times New Roman"/>
          <w:sz w:val="24"/>
          <w:szCs w:val="24"/>
        </w:rPr>
        <w:t xml:space="preserve">Polgármesteri Hivatalban </w:t>
      </w:r>
      <w:r>
        <w:rPr>
          <w:rFonts w:ascii="Times New Roman" w:hAnsi="Times New Roman"/>
          <w:sz w:val="24"/>
          <w:szCs w:val="24"/>
        </w:rPr>
        <w:t xml:space="preserve">az igazgatási szünetet. </w:t>
      </w:r>
    </w:p>
    <w:p w:rsidR="00D87F1E" w:rsidRPr="00EF0F2D" w:rsidRDefault="00D87F1E" w:rsidP="00EF0F2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D87F1E" w:rsidRDefault="00D87F1E" w:rsidP="00D87F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6490">
        <w:rPr>
          <w:rFonts w:ascii="Times New Roman" w:hAnsi="Times New Roman"/>
          <w:sz w:val="24"/>
          <w:szCs w:val="24"/>
        </w:rPr>
        <w:t>A</w:t>
      </w:r>
      <w:r w:rsidR="00EF0F2D">
        <w:rPr>
          <w:rFonts w:ascii="Times New Roman" w:hAnsi="Times New Roman"/>
          <w:sz w:val="24"/>
          <w:szCs w:val="24"/>
        </w:rPr>
        <w:t xml:space="preserve"> 2026</w:t>
      </w:r>
      <w:r w:rsidRPr="003E6490">
        <w:rPr>
          <w:rFonts w:ascii="Times New Roman" w:hAnsi="Times New Roman"/>
          <w:sz w:val="24"/>
          <w:szCs w:val="24"/>
        </w:rPr>
        <w:t xml:space="preserve">. évi munkaszüneti napok körüli munkarendet a </w:t>
      </w:r>
      <w:r w:rsidR="00EF0F2D" w:rsidRPr="00EF0F2D">
        <w:rPr>
          <w:rFonts w:ascii="Times New Roman" w:hAnsi="Times New Roman"/>
          <w:sz w:val="24"/>
          <w:szCs w:val="24"/>
        </w:rPr>
        <w:t>10/2025. (IV. 30.) NGM rendelet</w:t>
      </w:r>
      <w:r w:rsidRPr="003E6490">
        <w:rPr>
          <w:rFonts w:ascii="Times New Roman" w:hAnsi="Times New Roman"/>
          <w:sz w:val="24"/>
          <w:szCs w:val="24"/>
        </w:rPr>
        <w:t xml:space="preserve"> tartalmazza.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87F1E" w:rsidRDefault="00D87F1E" w:rsidP="00D87F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7F1E" w:rsidRDefault="00D87F1E" w:rsidP="00D87F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Az igazgatási szünet időtartama alatt a szükséges ügymenet biztosítása ügyeleti rendszerben kerül megszervezésre. </w:t>
      </w:r>
    </w:p>
    <w:p w:rsidR="00D87F1E" w:rsidRDefault="00D87F1E" w:rsidP="00D87F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7F1E" w:rsidRDefault="00D87F1E" w:rsidP="00D87F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EF0F2D" w:rsidRDefault="00EF0F2D" w:rsidP="00D87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87F1E" w:rsidRDefault="00D87F1E" w:rsidP="00D87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Határozati javaslat</w:t>
      </w:r>
    </w:p>
    <w:p w:rsidR="00D87F1E" w:rsidRDefault="00D87F1E" w:rsidP="00D87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87F1E" w:rsidRDefault="00D87F1E" w:rsidP="00D87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87F1E" w:rsidRDefault="00D87F1E" w:rsidP="00D87F1E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Képviselő-testületének</w:t>
      </w:r>
      <w:r w:rsidR="00EF0F2D">
        <w:rPr>
          <w:rFonts w:ascii="Times New Roman" w:hAnsi="Times New Roman"/>
          <w:b/>
          <w:sz w:val="24"/>
          <w:szCs w:val="24"/>
          <w:u w:val="single"/>
        </w:rPr>
        <w:t xml:space="preserve"> ….</w:t>
      </w:r>
      <w:proofErr w:type="gramEnd"/>
      <w:r w:rsidR="00EF0F2D">
        <w:rPr>
          <w:rFonts w:ascii="Times New Roman" w:hAnsi="Times New Roman"/>
          <w:b/>
          <w:sz w:val="24"/>
          <w:szCs w:val="24"/>
          <w:u w:val="single"/>
        </w:rPr>
        <w:t>./2026</w:t>
      </w:r>
      <w:r>
        <w:rPr>
          <w:rFonts w:ascii="Times New Roman" w:hAnsi="Times New Roman"/>
          <w:b/>
          <w:sz w:val="24"/>
          <w:szCs w:val="24"/>
          <w:u w:val="single"/>
        </w:rPr>
        <w:t>. (I</w:t>
      </w:r>
      <w:r w:rsidR="00EF0F2D">
        <w:rPr>
          <w:rFonts w:ascii="Times New Roman" w:hAnsi="Times New Roman"/>
          <w:b/>
          <w:sz w:val="24"/>
          <w:szCs w:val="24"/>
          <w:u w:val="single"/>
        </w:rPr>
        <w:t>I</w:t>
      </w:r>
      <w:r>
        <w:rPr>
          <w:rFonts w:ascii="Times New Roman" w:hAnsi="Times New Roman"/>
          <w:b/>
          <w:sz w:val="24"/>
          <w:szCs w:val="24"/>
          <w:u w:val="single"/>
        </w:rPr>
        <w:t>.2</w:t>
      </w:r>
      <w:r w:rsidR="00B377D6">
        <w:rPr>
          <w:rFonts w:ascii="Times New Roman" w:hAnsi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/>
          <w:b/>
          <w:sz w:val="24"/>
          <w:szCs w:val="24"/>
          <w:u w:val="single"/>
        </w:rPr>
        <w:t>.) határozata 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B377D6">
        <w:rPr>
          <w:rFonts w:ascii="Times New Roman" w:hAnsi="Times New Roman"/>
          <w:b/>
          <w:sz w:val="24"/>
          <w:szCs w:val="24"/>
          <w:u w:val="single"/>
        </w:rPr>
        <w:t>2026</w:t>
      </w:r>
      <w:r>
        <w:rPr>
          <w:rFonts w:ascii="Times New Roman" w:hAnsi="Times New Roman"/>
          <w:b/>
          <w:sz w:val="24"/>
          <w:szCs w:val="24"/>
          <w:u w:val="single"/>
        </w:rPr>
        <w:t>. évi igazgatási szünet elrendeléséről</w:t>
      </w:r>
    </w:p>
    <w:p w:rsidR="00D87F1E" w:rsidRDefault="00D87F1E" w:rsidP="00D87F1E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87F1E" w:rsidRPr="003C0AA0" w:rsidRDefault="00D87F1E" w:rsidP="00D87F1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C0AA0">
        <w:rPr>
          <w:rFonts w:ascii="Times New Roman" w:eastAsia="Calibri" w:hAnsi="Times New Roman"/>
          <w:sz w:val="24"/>
          <w:szCs w:val="24"/>
          <w:lang w:eastAsia="en-US"/>
        </w:rPr>
        <w:t>Budapest Főváros VII. Kerület Erzsébetváros Önkormányzatának Képviselő-testülete úgy dönt, hogy</w:t>
      </w:r>
    </w:p>
    <w:p w:rsidR="00D87F1E" w:rsidRDefault="00D87F1E" w:rsidP="00D87F1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87F1E" w:rsidRPr="0016071C" w:rsidRDefault="00D87F1E" w:rsidP="00D87F1E">
      <w:pPr>
        <w:pStyle w:val="Listaszerbekezds"/>
        <w:shd w:val="clear" w:color="auto" w:fill="FFFFFF"/>
        <w:spacing w:after="0" w:line="256" w:lineRule="auto"/>
        <w:ind w:left="426" w:right="340" w:hanging="284"/>
        <w:jc w:val="both"/>
        <w:rPr>
          <w:rFonts w:ascii="Times New Roman" w:hAnsi="Times New Roman"/>
          <w:sz w:val="24"/>
          <w:szCs w:val="24"/>
        </w:rPr>
      </w:pPr>
      <w:r w:rsidRPr="0016071C">
        <w:rPr>
          <w:rFonts w:ascii="Times New Roman" w:hAnsi="Times New Roman"/>
          <w:sz w:val="24"/>
          <w:szCs w:val="24"/>
        </w:rPr>
        <w:t>1. a Polgármesteri Hivatal által foglalkoztatott köztisztviselők, ügykezelők és munkavállalók részére 1</w:t>
      </w:r>
      <w:r w:rsidR="00C827EF" w:rsidRPr="0016071C">
        <w:rPr>
          <w:rFonts w:ascii="Times New Roman" w:hAnsi="Times New Roman"/>
          <w:sz w:val="24"/>
          <w:szCs w:val="24"/>
        </w:rPr>
        <w:t>5</w:t>
      </w:r>
      <w:r w:rsidRPr="0016071C">
        <w:rPr>
          <w:rFonts w:ascii="Times New Roman" w:hAnsi="Times New Roman"/>
          <w:sz w:val="24"/>
          <w:szCs w:val="24"/>
        </w:rPr>
        <w:t xml:space="preserve"> munkanap igazgatási szünetet rendel el az alábbiak szerint: </w:t>
      </w:r>
    </w:p>
    <w:p w:rsidR="00D87F1E" w:rsidRPr="0016071C" w:rsidRDefault="00D87F1E" w:rsidP="006D4981">
      <w:pPr>
        <w:pStyle w:val="Listaszerbekezds"/>
        <w:numPr>
          <w:ilvl w:val="0"/>
          <w:numId w:val="22"/>
        </w:numPr>
        <w:shd w:val="clear" w:color="auto" w:fill="FFFFFF"/>
        <w:spacing w:after="0" w:line="25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16071C">
        <w:rPr>
          <w:rFonts w:ascii="Times New Roman" w:hAnsi="Times New Roman"/>
          <w:sz w:val="24"/>
          <w:szCs w:val="24"/>
        </w:rPr>
        <w:t>202</w:t>
      </w:r>
      <w:r w:rsidR="006D4981" w:rsidRPr="0016071C">
        <w:rPr>
          <w:rFonts w:ascii="Times New Roman" w:hAnsi="Times New Roman"/>
          <w:sz w:val="24"/>
          <w:szCs w:val="24"/>
        </w:rPr>
        <w:t>6</w:t>
      </w:r>
      <w:r w:rsidRPr="0016071C">
        <w:rPr>
          <w:rFonts w:ascii="Times New Roman" w:hAnsi="Times New Roman"/>
          <w:sz w:val="24"/>
          <w:szCs w:val="24"/>
        </w:rPr>
        <w:t>. július 2</w:t>
      </w:r>
      <w:r w:rsidR="006D4981" w:rsidRPr="0016071C">
        <w:rPr>
          <w:rFonts w:ascii="Times New Roman" w:hAnsi="Times New Roman"/>
          <w:sz w:val="24"/>
          <w:szCs w:val="24"/>
        </w:rPr>
        <w:t>7</w:t>
      </w:r>
      <w:r w:rsidRPr="0016071C">
        <w:rPr>
          <w:rFonts w:ascii="Times New Roman" w:hAnsi="Times New Roman"/>
          <w:sz w:val="24"/>
          <w:szCs w:val="24"/>
        </w:rPr>
        <w:t>-tól 202</w:t>
      </w:r>
      <w:r w:rsidR="006D4981" w:rsidRPr="0016071C">
        <w:rPr>
          <w:rFonts w:ascii="Times New Roman" w:hAnsi="Times New Roman"/>
          <w:sz w:val="24"/>
          <w:szCs w:val="24"/>
        </w:rPr>
        <w:t xml:space="preserve">6. augusztus </w:t>
      </w:r>
      <w:proofErr w:type="gramStart"/>
      <w:r w:rsidR="00484B2D">
        <w:rPr>
          <w:rFonts w:ascii="Times New Roman" w:hAnsi="Times New Roman"/>
          <w:sz w:val="24"/>
          <w:szCs w:val="24"/>
        </w:rPr>
        <w:t>7</w:t>
      </w:r>
      <w:bookmarkStart w:id="3" w:name="_GoBack"/>
      <w:bookmarkEnd w:id="3"/>
      <w:r w:rsidR="006D4981" w:rsidRPr="0016071C">
        <w:rPr>
          <w:rFonts w:ascii="Times New Roman" w:hAnsi="Times New Roman"/>
          <w:sz w:val="24"/>
          <w:szCs w:val="24"/>
        </w:rPr>
        <w:t>-ig  1</w:t>
      </w:r>
      <w:r w:rsidR="004F746A" w:rsidRPr="0016071C">
        <w:rPr>
          <w:rFonts w:ascii="Times New Roman" w:hAnsi="Times New Roman"/>
          <w:sz w:val="24"/>
          <w:szCs w:val="24"/>
        </w:rPr>
        <w:t>0</w:t>
      </w:r>
      <w:proofErr w:type="gramEnd"/>
      <w:r w:rsidRPr="0016071C">
        <w:rPr>
          <w:rFonts w:ascii="Times New Roman" w:hAnsi="Times New Roman"/>
          <w:sz w:val="24"/>
          <w:szCs w:val="24"/>
        </w:rPr>
        <w:t xml:space="preserve"> munkanap</w:t>
      </w:r>
    </w:p>
    <w:p w:rsidR="00D87F1E" w:rsidRPr="0016071C" w:rsidRDefault="00D87F1E" w:rsidP="006D4981">
      <w:pPr>
        <w:pStyle w:val="Listaszerbekezds"/>
        <w:numPr>
          <w:ilvl w:val="0"/>
          <w:numId w:val="22"/>
        </w:numPr>
        <w:shd w:val="clear" w:color="auto" w:fill="FFFFFF"/>
        <w:spacing w:after="0" w:line="25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16071C">
        <w:rPr>
          <w:rFonts w:ascii="Times New Roman" w:hAnsi="Times New Roman"/>
          <w:sz w:val="24"/>
          <w:szCs w:val="24"/>
        </w:rPr>
        <w:t>202</w:t>
      </w:r>
      <w:r w:rsidR="006D4981" w:rsidRPr="0016071C">
        <w:rPr>
          <w:rFonts w:ascii="Times New Roman" w:hAnsi="Times New Roman"/>
          <w:sz w:val="24"/>
          <w:szCs w:val="24"/>
        </w:rPr>
        <w:t>6</w:t>
      </w:r>
      <w:r w:rsidRPr="0016071C">
        <w:rPr>
          <w:rFonts w:ascii="Times New Roman" w:hAnsi="Times New Roman"/>
          <w:sz w:val="24"/>
          <w:szCs w:val="24"/>
        </w:rPr>
        <w:t>. december 23-</w:t>
      </w:r>
      <w:r w:rsidR="006D4981" w:rsidRPr="0016071C">
        <w:rPr>
          <w:rFonts w:ascii="Times New Roman" w:hAnsi="Times New Roman"/>
          <w:sz w:val="24"/>
          <w:szCs w:val="24"/>
        </w:rPr>
        <w:t xml:space="preserve">tól 2026. december 31-ig </w:t>
      </w:r>
      <w:r w:rsidRPr="0016071C">
        <w:rPr>
          <w:rFonts w:ascii="Times New Roman" w:hAnsi="Times New Roman"/>
          <w:sz w:val="24"/>
          <w:szCs w:val="24"/>
        </w:rPr>
        <w:t>5 munkanap</w:t>
      </w:r>
    </w:p>
    <w:p w:rsidR="00D87F1E" w:rsidRPr="000559DE" w:rsidRDefault="00D87F1E" w:rsidP="00D87F1E">
      <w:pPr>
        <w:pStyle w:val="Listaszerbekezds"/>
        <w:shd w:val="clear" w:color="auto" w:fill="FFFFFF"/>
        <w:spacing w:after="0" w:line="256" w:lineRule="auto"/>
        <w:ind w:left="1776" w:hanging="493"/>
        <w:jc w:val="both"/>
        <w:rPr>
          <w:rFonts w:ascii="Times New Roman" w:hAnsi="Times New Roman"/>
          <w:sz w:val="24"/>
          <w:szCs w:val="24"/>
        </w:rPr>
      </w:pPr>
    </w:p>
    <w:p w:rsidR="00D87F1E" w:rsidRDefault="00D87F1E" w:rsidP="00D87F1E">
      <w:pPr>
        <w:pStyle w:val="Listaszerbekezds"/>
        <w:shd w:val="clear" w:color="auto" w:fill="FFFFFF"/>
        <w:spacing w:after="0" w:line="256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0559DE">
        <w:rPr>
          <w:rFonts w:ascii="Times New Roman" w:hAnsi="Times New Roman"/>
          <w:sz w:val="24"/>
          <w:szCs w:val="24"/>
        </w:rPr>
        <w:t xml:space="preserve">2. felkéri a Jegyzőt az igazgatási szünet idejére a munkáltatói jogkör gyakorlójaként a Polgármesteri </w:t>
      </w:r>
      <w:r>
        <w:rPr>
          <w:rFonts w:ascii="Times New Roman" w:hAnsi="Times New Roman"/>
          <w:sz w:val="24"/>
          <w:szCs w:val="24"/>
        </w:rPr>
        <w:t>Hivatal</w:t>
      </w:r>
      <w:r w:rsidRPr="000559DE">
        <w:rPr>
          <w:rFonts w:ascii="Times New Roman" w:hAnsi="Times New Roman"/>
          <w:sz w:val="24"/>
          <w:szCs w:val="24"/>
        </w:rPr>
        <w:t xml:space="preserve">ban foglalkoztatottak részére a </w:t>
      </w:r>
      <w:r>
        <w:rPr>
          <w:rFonts w:ascii="Times New Roman" w:hAnsi="Times New Roman"/>
          <w:sz w:val="24"/>
          <w:szCs w:val="24"/>
        </w:rPr>
        <w:t>szabadság kiadására, valamint az igazgatási szünet időtartama alatt a szükséges ügymenet biztosításának ügyeleti rendszerben történő megszervezésére.</w:t>
      </w:r>
    </w:p>
    <w:p w:rsidR="00D87F1E" w:rsidRDefault="00D87F1E" w:rsidP="00D87F1E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87F1E" w:rsidRDefault="00D87F1E" w:rsidP="00D87F1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Felelős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ab/>
        <w:t>Tóth János jegyző</w:t>
      </w:r>
    </w:p>
    <w:p w:rsidR="00D87F1E" w:rsidRDefault="00D87F1E" w:rsidP="00D87F1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Határidő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ab/>
        <w:t>1. pont tekintetében 202</w:t>
      </w:r>
      <w:r w:rsidR="006D498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6D4981">
        <w:rPr>
          <w:rFonts w:ascii="Times New Roman" w:hAnsi="Times New Roman"/>
          <w:sz w:val="24"/>
          <w:szCs w:val="24"/>
        </w:rPr>
        <w:t>február</w:t>
      </w:r>
      <w:r>
        <w:rPr>
          <w:rFonts w:ascii="Times New Roman" w:hAnsi="Times New Roman"/>
          <w:sz w:val="24"/>
          <w:szCs w:val="24"/>
        </w:rPr>
        <w:t xml:space="preserve"> </w:t>
      </w:r>
      <w:r w:rsidR="006D4981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>.</w:t>
      </w:r>
    </w:p>
    <w:p w:rsidR="00D87F1E" w:rsidRDefault="00D87F1E" w:rsidP="00D87F1E">
      <w:pPr>
        <w:shd w:val="clear" w:color="auto" w:fill="FFFFFF"/>
        <w:spacing w:after="0" w:line="240" w:lineRule="auto"/>
        <w:ind w:left="72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202</w:t>
      </w:r>
      <w:r w:rsidR="006D498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december 31. </w:t>
      </w:r>
    </w:p>
    <w:p w:rsidR="00D87F1E" w:rsidRPr="000738C4" w:rsidRDefault="00D87F1E" w:rsidP="00D87F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bookmarkEnd w:id="0"/>
    <w:p w:rsidR="00D87F1E" w:rsidRPr="000738C4" w:rsidRDefault="00D87F1E" w:rsidP="00D87F1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:rsidR="00D87F1E" w:rsidRPr="000738C4" w:rsidRDefault="00D87F1E" w:rsidP="00D87F1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bookmarkEnd w:id="1"/>
    <w:p w:rsidR="00D87F1E" w:rsidRPr="00FE59B2" w:rsidRDefault="00D87F1E" w:rsidP="00D87F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6D4981">
        <w:rPr>
          <w:rFonts w:ascii="Times New Roman" w:hAnsi="Times New Roman"/>
          <w:sz w:val="24"/>
        </w:rPr>
        <w:t xml:space="preserve">2026. </w:t>
      </w:r>
      <w:proofErr w:type="gramStart"/>
      <w:r w:rsidR="006D4981">
        <w:rPr>
          <w:rFonts w:ascii="Times New Roman" w:hAnsi="Times New Roman"/>
          <w:sz w:val="24"/>
        </w:rPr>
        <w:t>február</w:t>
      </w:r>
      <w:proofErr w:type="gramEnd"/>
      <w:r w:rsidR="006D4981">
        <w:rPr>
          <w:rFonts w:ascii="Times New Roman" w:hAnsi="Times New Roman"/>
          <w:sz w:val="24"/>
        </w:rPr>
        <w:t xml:space="preserve"> 4.</w:t>
      </w:r>
    </w:p>
    <w:p w:rsidR="00D87F1E" w:rsidRDefault="00D87F1E" w:rsidP="00D87F1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2D63" w:rsidRPr="00436FFB" w:rsidRDefault="00C22D63" w:rsidP="00D87F1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87F1E" w:rsidRPr="00036EED" w:rsidRDefault="00D87F1E" w:rsidP="00D87F1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499635705"/>
          <w:placeholder>
            <w:docPart w:val="8A497A1BAE75476A950E7C231B5F111F"/>
          </w:placeholder>
        </w:sdtPr>
        <w:sdtEndPr>
          <w:rPr>
            <w:b/>
            <w:bCs/>
            <w:lang w:val="hu-HU"/>
          </w:rPr>
        </w:sdtEndPr>
        <w:sdtContent>
          <w:proofErr w:type="spellStart"/>
          <w:r w:rsidRPr="00C22D63">
            <w:rPr>
              <w:rFonts w:ascii="Times New Roman" w:hAnsi="Times New Roman"/>
              <w:b/>
              <w:sz w:val="24"/>
            </w:rPr>
            <w:t>Niedermüller</w:t>
          </w:r>
          <w:proofErr w:type="spellEnd"/>
          <w:r w:rsidRPr="00C22D63">
            <w:rPr>
              <w:rFonts w:ascii="Times New Roman" w:hAnsi="Times New Roman"/>
              <w:b/>
              <w:sz w:val="24"/>
            </w:rPr>
            <w:t xml:space="preserve"> Péter</w:t>
          </w:r>
        </w:sdtContent>
      </w:sdt>
    </w:p>
    <w:p w:rsidR="00D87F1E" w:rsidRDefault="00D87F1E" w:rsidP="00D87F1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844140370"/>
          <w:placeholder>
            <w:docPart w:val="8A497A1BAE75476A950E7C231B5F111F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polgármester</w:t>
          </w:r>
          <w:proofErr w:type="gramEnd"/>
        </w:sdtContent>
      </w:sdt>
      <w:bookmarkEnd w:id="2"/>
    </w:p>
    <w:sectPr w:rsidR="00D87F1E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137" w:rsidRDefault="00127137">
      <w:pPr>
        <w:spacing w:after="0" w:line="240" w:lineRule="auto"/>
      </w:pPr>
      <w:r>
        <w:separator/>
      </w:r>
    </w:p>
  </w:endnote>
  <w:endnote w:type="continuationSeparator" w:id="0">
    <w:p w:rsidR="00127137" w:rsidRDefault="00127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6071C" w:rsidRDefault="00941C75" w:rsidP="0016071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84B2D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137" w:rsidRDefault="00127137">
      <w:pPr>
        <w:spacing w:after="0" w:line="240" w:lineRule="auto"/>
      </w:pPr>
      <w:r>
        <w:separator/>
      </w:r>
    </w:p>
  </w:footnote>
  <w:footnote w:type="continuationSeparator" w:id="0">
    <w:p w:rsidR="00127137" w:rsidRDefault="00127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F92486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7F25C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296A0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FC2B71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D74862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C671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2FE3A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E920A7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608F85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6EAB1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8689CEE" w:tentative="1">
      <w:start w:val="1"/>
      <w:numFmt w:val="lowerLetter"/>
      <w:lvlText w:val="%2."/>
      <w:lvlJc w:val="left"/>
      <w:pPr>
        <w:ind w:left="1440" w:hanging="360"/>
      </w:pPr>
    </w:lvl>
    <w:lvl w:ilvl="2" w:tplc="E14EF4EA" w:tentative="1">
      <w:start w:val="1"/>
      <w:numFmt w:val="lowerRoman"/>
      <w:lvlText w:val="%3."/>
      <w:lvlJc w:val="right"/>
      <w:pPr>
        <w:ind w:left="2160" w:hanging="180"/>
      </w:pPr>
    </w:lvl>
    <w:lvl w:ilvl="3" w:tplc="6A5CB8C4" w:tentative="1">
      <w:start w:val="1"/>
      <w:numFmt w:val="decimal"/>
      <w:lvlText w:val="%4."/>
      <w:lvlJc w:val="left"/>
      <w:pPr>
        <w:ind w:left="2880" w:hanging="360"/>
      </w:pPr>
    </w:lvl>
    <w:lvl w:ilvl="4" w:tplc="AF2CDD38" w:tentative="1">
      <w:start w:val="1"/>
      <w:numFmt w:val="lowerLetter"/>
      <w:lvlText w:val="%5."/>
      <w:lvlJc w:val="left"/>
      <w:pPr>
        <w:ind w:left="3600" w:hanging="360"/>
      </w:pPr>
    </w:lvl>
    <w:lvl w:ilvl="5" w:tplc="5C909A0A" w:tentative="1">
      <w:start w:val="1"/>
      <w:numFmt w:val="lowerRoman"/>
      <w:lvlText w:val="%6."/>
      <w:lvlJc w:val="right"/>
      <w:pPr>
        <w:ind w:left="4320" w:hanging="180"/>
      </w:pPr>
    </w:lvl>
    <w:lvl w:ilvl="6" w:tplc="D8EEAE02" w:tentative="1">
      <w:start w:val="1"/>
      <w:numFmt w:val="decimal"/>
      <w:lvlText w:val="%7."/>
      <w:lvlJc w:val="left"/>
      <w:pPr>
        <w:ind w:left="5040" w:hanging="360"/>
      </w:pPr>
    </w:lvl>
    <w:lvl w:ilvl="7" w:tplc="16AAD764" w:tentative="1">
      <w:start w:val="1"/>
      <w:numFmt w:val="lowerLetter"/>
      <w:lvlText w:val="%8."/>
      <w:lvlJc w:val="left"/>
      <w:pPr>
        <w:ind w:left="5760" w:hanging="360"/>
      </w:pPr>
    </w:lvl>
    <w:lvl w:ilvl="8" w:tplc="C068D9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2A1A7F8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D606888" w:tentative="1">
      <w:start w:val="1"/>
      <w:numFmt w:val="lowerLetter"/>
      <w:lvlText w:val="%2."/>
      <w:lvlJc w:val="left"/>
      <w:pPr>
        <w:ind w:left="1800" w:hanging="360"/>
      </w:pPr>
    </w:lvl>
    <w:lvl w:ilvl="2" w:tplc="BD560996" w:tentative="1">
      <w:start w:val="1"/>
      <w:numFmt w:val="lowerRoman"/>
      <w:lvlText w:val="%3."/>
      <w:lvlJc w:val="right"/>
      <w:pPr>
        <w:ind w:left="2520" w:hanging="180"/>
      </w:pPr>
    </w:lvl>
    <w:lvl w:ilvl="3" w:tplc="0D1A1658" w:tentative="1">
      <w:start w:val="1"/>
      <w:numFmt w:val="decimal"/>
      <w:lvlText w:val="%4."/>
      <w:lvlJc w:val="left"/>
      <w:pPr>
        <w:ind w:left="3240" w:hanging="360"/>
      </w:pPr>
    </w:lvl>
    <w:lvl w:ilvl="4" w:tplc="A6429B32" w:tentative="1">
      <w:start w:val="1"/>
      <w:numFmt w:val="lowerLetter"/>
      <w:lvlText w:val="%5."/>
      <w:lvlJc w:val="left"/>
      <w:pPr>
        <w:ind w:left="3960" w:hanging="360"/>
      </w:pPr>
    </w:lvl>
    <w:lvl w:ilvl="5" w:tplc="42FC22FC" w:tentative="1">
      <w:start w:val="1"/>
      <w:numFmt w:val="lowerRoman"/>
      <w:lvlText w:val="%6."/>
      <w:lvlJc w:val="right"/>
      <w:pPr>
        <w:ind w:left="4680" w:hanging="180"/>
      </w:pPr>
    </w:lvl>
    <w:lvl w:ilvl="6" w:tplc="A6826474" w:tentative="1">
      <w:start w:val="1"/>
      <w:numFmt w:val="decimal"/>
      <w:lvlText w:val="%7."/>
      <w:lvlJc w:val="left"/>
      <w:pPr>
        <w:ind w:left="5400" w:hanging="360"/>
      </w:pPr>
    </w:lvl>
    <w:lvl w:ilvl="7" w:tplc="33B6442C" w:tentative="1">
      <w:start w:val="1"/>
      <w:numFmt w:val="lowerLetter"/>
      <w:lvlText w:val="%8."/>
      <w:lvlJc w:val="left"/>
      <w:pPr>
        <w:ind w:left="6120" w:hanging="360"/>
      </w:pPr>
    </w:lvl>
    <w:lvl w:ilvl="8" w:tplc="CE88AE2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8E2242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2C70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C247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2293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52D4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B4D6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30A0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0A48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34A0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6364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CC60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9496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3243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D0FD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9673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B09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D096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6C25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46CD52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E5381718" w:tentative="1">
      <w:start w:val="1"/>
      <w:numFmt w:val="lowerLetter"/>
      <w:lvlText w:val="%2."/>
      <w:lvlJc w:val="left"/>
      <w:pPr>
        <w:ind w:left="1146" w:hanging="360"/>
      </w:pPr>
    </w:lvl>
    <w:lvl w:ilvl="2" w:tplc="72742BC4" w:tentative="1">
      <w:start w:val="1"/>
      <w:numFmt w:val="lowerRoman"/>
      <w:lvlText w:val="%3."/>
      <w:lvlJc w:val="right"/>
      <w:pPr>
        <w:ind w:left="1866" w:hanging="180"/>
      </w:pPr>
    </w:lvl>
    <w:lvl w:ilvl="3" w:tplc="625A9C56" w:tentative="1">
      <w:start w:val="1"/>
      <w:numFmt w:val="decimal"/>
      <w:lvlText w:val="%4."/>
      <w:lvlJc w:val="left"/>
      <w:pPr>
        <w:ind w:left="2586" w:hanging="360"/>
      </w:pPr>
    </w:lvl>
    <w:lvl w:ilvl="4" w:tplc="167260EC" w:tentative="1">
      <w:start w:val="1"/>
      <w:numFmt w:val="lowerLetter"/>
      <w:lvlText w:val="%5."/>
      <w:lvlJc w:val="left"/>
      <w:pPr>
        <w:ind w:left="3306" w:hanging="360"/>
      </w:pPr>
    </w:lvl>
    <w:lvl w:ilvl="5" w:tplc="9C68D740" w:tentative="1">
      <w:start w:val="1"/>
      <w:numFmt w:val="lowerRoman"/>
      <w:lvlText w:val="%6."/>
      <w:lvlJc w:val="right"/>
      <w:pPr>
        <w:ind w:left="4026" w:hanging="180"/>
      </w:pPr>
    </w:lvl>
    <w:lvl w:ilvl="6" w:tplc="3E908F98" w:tentative="1">
      <w:start w:val="1"/>
      <w:numFmt w:val="decimal"/>
      <w:lvlText w:val="%7."/>
      <w:lvlJc w:val="left"/>
      <w:pPr>
        <w:ind w:left="4746" w:hanging="360"/>
      </w:pPr>
    </w:lvl>
    <w:lvl w:ilvl="7" w:tplc="569E7C98" w:tentative="1">
      <w:start w:val="1"/>
      <w:numFmt w:val="lowerLetter"/>
      <w:lvlText w:val="%8."/>
      <w:lvlJc w:val="left"/>
      <w:pPr>
        <w:ind w:left="5466" w:hanging="360"/>
      </w:pPr>
    </w:lvl>
    <w:lvl w:ilvl="8" w:tplc="567E7DE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A8E4504"/>
    <w:multiLevelType w:val="hybridMultilevel"/>
    <w:tmpl w:val="E2FEC894"/>
    <w:lvl w:ilvl="0" w:tplc="158881F0">
      <w:start w:val="1"/>
      <w:numFmt w:val="decimal"/>
      <w:lvlText w:val="%1."/>
      <w:lvlJc w:val="left"/>
      <w:pPr>
        <w:ind w:left="1776" w:hanging="360"/>
      </w:pPr>
    </w:lvl>
    <w:lvl w:ilvl="1" w:tplc="46A6B45A">
      <w:start w:val="1"/>
      <w:numFmt w:val="lowerLetter"/>
      <w:lvlText w:val="%2."/>
      <w:lvlJc w:val="left"/>
      <w:pPr>
        <w:ind w:left="2496" w:hanging="360"/>
      </w:pPr>
    </w:lvl>
    <w:lvl w:ilvl="2" w:tplc="6CAC8520">
      <w:start w:val="1"/>
      <w:numFmt w:val="lowerRoman"/>
      <w:lvlText w:val="%3."/>
      <w:lvlJc w:val="right"/>
      <w:pPr>
        <w:ind w:left="3216" w:hanging="180"/>
      </w:pPr>
    </w:lvl>
    <w:lvl w:ilvl="3" w:tplc="A9107B3C">
      <w:start w:val="1"/>
      <w:numFmt w:val="decimal"/>
      <w:lvlText w:val="%4."/>
      <w:lvlJc w:val="left"/>
      <w:pPr>
        <w:ind w:left="3936" w:hanging="360"/>
      </w:pPr>
    </w:lvl>
    <w:lvl w:ilvl="4" w:tplc="30881772">
      <w:start w:val="1"/>
      <w:numFmt w:val="lowerLetter"/>
      <w:lvlText w:val="%5."/>
      <w:lvlJc w:val="left"/>
      <w:pPr>
        <w:ind w:left="4656" w:hanging="360"/>
      </w:pPr>
    </w:lvl>
    <w:lvl w:ilvl="5" w:tplc="EC9EECA0">
      <w:start w:val="1"/>
      <w:numFmt w:val="lowerRoman"/>
      <w:lvlText w:val="%6."/>
      <w:lvlJc w:val="right"/>
      <w:pPr>
        <w:ind w:left="5376" w:hanging="180"/>
      </w:pPr>
    </w:lvl>
    <w:lvl w:ilvl="6" w:tplc="44361D30">
      <w:start w:val="1"/>
      <w:numFmt w:val="decimal"/>
      <w:lvlText w:val="%7."/>
      <w:lvlJc w:val="left"/>
      <w:pPr>
        <w:ind w:left="6096" w:hanging="360"/>
      </w:pPr>
    </w:lvl>
    <w:lvl w:ilvl="7" w:tplc="43D82FCA">
      <w:start w:val="1"/>
      <w:numFmt w:val="lowerLetter"/>
      <w:lvlText w:val="%8."/>
      <w:lvlJc w:val="left"/>
      <w:pPr>
        <w:ind w:left="6816" w:hanging="360"/>
      </w:pPr>
    </w:lvl>
    <w:lvl w:ilvl="8" w:tplc="E7DC9C4A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7E74AA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AF48E4E" w:tentative="1">
      <w:start w:val="1"/>
      <w:numFmt w:val="lowerLetter"/>
      <w:lvlText w:val="%2."/>
      <w:lvlJc w:val="left"/>
      <w:pPr>
        <w:ind w:left="1440" w:hanging="360"/>
      </w:pPr>
    </w:lvl>
    <w:lvl w:ilvl="2" w:tplc="A83E008E" w:tentative="1">
      <w:start w:val="1"/>
      <w:numFmt w:val="lowerRoman"/>
      <w:lvlText w:val="%3."/>
      <w:lvlJc w:val="right"/>
      <w:pPr>
        <w:ind w:left="2160" w:hanging="180"/>
      </w:pPr>
    </w:lvl>
    <w:lvl w:ilvl="3" w:tplc="919213A6" w:tentative="1">
      <w:start w:val="1"/>
      <w:numFmt w:val="decimal"/>
      <w:lvlText w:val="%4."/>
      <w:lvlJc w:val="left"/>
      <w:pPr>
        <w:ind w:left="2880" w:hanging="360"/>
      </w:pPr>
    </w:lvl>
    <w:lvl w:ilvl="4" w:tplc="43B03A6C" w:tentative="1">
      <w:start w:val="1"/>
      <w:numFmt w:val="lowerLetter"/>
      <w:lvlText w:val="%5."/>
      <w:lvlJc w:val="left"/>
      <w:pPr>
        <w:ind w:left="3600" w:hanging="360"/>
      </w:pPr>
    </w:lvl>
    <w:lvl w:ilvl="5" w:tplc="8FBEFE92" w:tentative="1">
      <w:start w:val="1"/>
      <w:numFmt w:val="lowerRoman"/>
      <w:lvlText w:val="%6."/>
      <w:lvlJc w:val="right"/>
      <w:pPr>
        <w:ind w:left="4320" w:hanging="180"/>
      </w:pPr>
    </w:lvl>
    <w:lvl w:ilvl="6" w:tplc="E53602FE" w:tentative="1">
      <w:start w:val="1"/>
      <w:numFmt w:val="decimal"/>
      <w:lvlText w:val="%7."/>
      <w:lvlJc w:val="left"/>
      <w:pPr>
        <w:ind w:left="5040" w:hanging="360"/>
      </w:pPr>
    </w:lvl>
    <w:lvl w:ilvl="7" w:tplc="4B568662" w:tentative="1">
      <w:start w:val="1"/>
      <w:numFmt w:val="lowerLetter"/>
      <w:lvlText w:val="%8."/>
      <w:lvlJc w:val="left"/>
      <w:pPr>
        <w:ind w:left="5760" w:hanging="360"/>
      </w:pPr>
    </w:lvl>
    <w:lvl w:ilvl="8" w:tplc="C5BAE9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0F0A686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DF6BC8A">
      <w:start w:val="1"/>
      <w:numFmt w:val="lowerLetter"/>
      <w:lvlText w:val="%2."/>
      <w:lvlJc w:val="left"/>
      <w:pPr>
        <w:ind w:left="1365" w:hanging="360"/>
      </w:pPr>
    </w:lvl>
    <w:lvl w:ilvl="2" w:tplc="6B6A5BC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CDE2A80" w:tentative="1">
      <w:start w:val="1"/>
      <w:numFmt w:val="decimal"/>
      <w:lvlText w:val="%4."/>
      <w:lvlJc w:val="left"/>
      <w:pPr>
        <w:ind w:left="2805" w:hanging="360"/>
      </w:pPr>
    </w:lvl>
    <w:lvl w:ilvl="4" w:tplc="F098AEF8" w:tentative="1">
      <w:start w:val="1"/>
      <w:numFmt w:val="lowerLetter"/>
      <w:lvlText w:val="%5."/>
      <w:lvlJc w:val="left"/>
      <w:pPr>
        <w:ind w:left="3525" w:hanging="360"/>
      </w:pPr>
    </w:lvl>
    <w:lvl w:ilvl="5" w:tplc="16483EA8" w:tentative="1">
      <w:start w:val="1"/>
      <w:numFmt w:val="lowerRoman"/>
      <w:lvlText w:val="%6."/>
      <w:lvlJc w:val="right"/>
      <w:pPr>
        <w:ind w:left="4245" w:hanging="180"/>
      </w:pPr>
    </w:lvl>
    <w:lvl w:ilvl="6" w:tplc="339E9EE2" w:tentative="1">
      <w:start w:val="1"/>
      <w:numFmt w:val="decimal"/>
      <w:lvlText w:val="%7."/>
      <w:lvlJc w:val="left"/>
      <w:pPr>
        <w:ind w:left="4965" w:hanging="360"/>
      </w:pPr>
    </w:lvl>
    <w:lvl w:ilvl="7" w:tplc="CA603EEC" w:tentative="1">
      <w:start w:val="1"/>
      <w:numFmt w:val="lowerLetter"/>
      <w:lvlText w:val="%8."/>
      <w:lvlJc w:val="left"/>
      <w:pPr>
        <w:ind w:left="5685" w:hanging="360"/>
      </w:pPr>
    </w:lvl>
    <w:lvl w:ilvl="8" w:tplc="60725EC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EA042D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86CB84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BA4483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F70736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46253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C5886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72CF27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EEA4C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1B8FE9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EB2598F"/>
    <w:multiLevelType w:val="hybridMultilevel"/>
    <w:tmpl w:val="29CA8A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566E5C"/>
    <w:multiLevelType w:val="hybridMultilevel"/>
    <w:tmpl w:val="2ED4CB8C"/>
    <w:lvl w:ilvl="0" w:tplc="EBC6992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6D2B7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56A95B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F3E8D1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22C38F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13873A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BF2D05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DC4E9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1D8D4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CD70CB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AC8CF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F050C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9A88C6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3D2E4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C4C96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96C17D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AC4FE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B18A61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83FA89D6">
      <w:start w:val="1"/>
      <w:numFmt w:val="upperLetter"/>
      <w:lvlText w:val="%1."/>
      <w:lvlJc w:val="left"/>
      <w:pPr>
        <w:ind w:left="720" w:hanging="360"/>
      </w:pPr>
    </w:lvl>
    <w:lvl w:ilvl="1" w:tplc="4B0C7D68" w:tentative="1">
      <w:start w:val="1"/>
      <w:numFmt w:val="lowerLetter"/>
      <w:lvlText w:val="%2."/>
      <w:lvlJc w:val="left"/>
      <w:pPr>
        <w:ind w:left="1440" w:hanging="360"/>
      </w:pPr>
    </w:lvl>
    <w:lvl w:ilvl="2" w:tplc="82B82D20" w:tentative="1">
      <w:start w:val="1"/>
      <w:numFmt w:val="lowerRoman"/>
      <w:lvlText w:val="%3."/>
      <w:lvlJc w:val="right"/>
      <w:pPr>
        <w:ind w:left="2160" w:hanging="180"/>
      </w:pPr>
    </w:lvl>
    <w:lvl w:ilvl="3" w:tplc="7D106056" w:tentative="1">
      <w:start w:val="1"/>
      <w:numFmt w:val="decimal"/>
      <w:lvlText w:val="%4."/>
      <w:lvlJc w:val="left"/>
      <w:pPr>
        <w:ind w:left="2880" w:hanging="360"/>
      </w:pPr>
    </w:lvl>
    <w:lvl w:ilvl="4" w:tplc="1A78F1FA" w:tentative="1">
      <w:start w:val="1"/>
      <w:numFmt w:val="lowerLetter"/>
      <w:lvlText w:val="%5."/>
      <w:lvlJc w:val="left"/>
      <w:pPr>
        <w:ind w:left="3600" w:hanging="360"/>
      </w:pPr>
    </w:lvl>
    <w:lvl w:ilvl="5" w:tplc="87263824" w:tentative="1">
      <w:start w:val="1"/>
      <w:numFmt w:val="lowerRoman"/>
      <w:lvlText w:val="%6."/>
      <w:lvlJc w:val="right"/>
      <w:pPr>
        <w:ind w:left="4320" w:hanging="180"/>
      </w:pPr>
    </w:lvl>
    <w:lvl w:ilvl="6" w:tplc="2A34715E" w:tentative="1">
      <w:start w:val="1"/>
      <w:numFmt w:val="decimal"/>
      <w:lvlText w:val="%7."/>
      <w:lvlJc w:val="left"/>
      <w:pPr>
        <w:ind w:left="5040" w:hanging="360"/>
      </w:pPr>
    </w:lvl>
    <w:lvl w:ilvl="7" w:tplc="A6B2861A" w:tentative="1">
      <w:start w:val="1"/>
      <w:numFmt w:val="lowerLetter"/>
      <w:lvlText w:val="%8."/>
      <w:lvlJc w:val="left"/>
      <w:pPr>
        <w:ind w:left="5760" w:hanging="360"/>
      </w:pPr>
    </w:lvl>
    <w:lvl w:ilvl="8" w:tplc="2B7A5F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75F6E09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AAC8BBA" w:tentative="1">
      <w:start w:val="1"/>
      <w:numFmt w:val="lowerLetter"/>
      <w:lvlText w:val="%2."/>
      <w:lvlJc w:val="left"/>
      <w:pPr>
        <w:ind w:left="1800" w:hanging="360"/>
      </w:pPr>
    </w:lvl>
    <w:lvl w:ilvl="2" w:tplc="F542793E" w:tentative="1">
      <w:start w:val="1"/>
      <w:numFmt w:val="lowerRoman"/>
      <w:lvlText w:val="%3."/>
      <w:lvlJc w:val="right"/>
      <w:pPr>
        <w:ind w:left="2520" w:hanging="180"/>
      </w:pPr>
    </w:lvl>
    <w:lvl w:ilvl="3" w:tplc="E03610FA" w:tentative="1">
      <w:start w:val="1"/>
      <w:numFmt w:val="decimal"/>
      <w:lvlText w:val="%4."/>
      <w:lvlJc w:val="left"/>
      <w:pPr>
        <w:ind w:left="3240" w:hanging="360"/>
      </w:pPr>
    </w:lvl>
    <w:lvl w:ilvl="4" w:tplc="ACEEC708" w:tentative="1">
      <w:start w:val="1"/>
      <w:numFmt w:val="lowerLetter"/>
      <w:lvlText w:val="%5."/>
      <w:lvlJc w:val="left"/>
      <w:pPr>
        <w:ind w:left="3960" w:hanging="360"/>
      </w:pPr>
    </w:lvl>
    <w:lvl w:ilvl="5" w:tplc="25488A3A" w:tentative="1">
      <w:start w:val="1"/>
      <w:numFmt w:val="lowerRoman"/>
      <w:lvlText w:val="%6."/>
      <w:lvlJc w:val="right"/>
      <w:pPr>
        <w:ind w:left="4680" w:hanging="180"/>
      </w:pPr>
    </w:lvl>
    <w:lvl w:ilvl="6" w:tplc="5D2CFC20" w:tentative="1">
      <w:start w:val="1"/>
      <w:numFmt w:val="decimal"/>
      <w:lvlText w:val="%7."/>
      <w:lvlJc w:val="left"/>
      <w:pPr>
        <w:ind w:left="5400" w:hanging="360"/>
      </w:pPr>
    </w:lvl>
    <w:lvl w:ilvl="7" w:tplc="FC0E4B14" w:tentative="1">
      <w:start w:val="1"/>
      <w:numFmt w:val="lowerLetter"/>
      <w:lvlText w:val="%8."/>
      <w:lvlJc w:val="left"/>
      <w:pPr>
        <w:ind w:left="6120" w:hanging="360"/>
      </w:pPr>
    </w:lvl>
    <w:lvl w:ilvl="8" w:tplc="8E78F37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4E86E2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414D9B4" w:tentative="1">
      <w:start w:val="1"/>
      <w:numFmt w:val="lowerLetter"/>
      <w:lvlText w:val="%2."/>
      <w:lvlJc w:val="left"/>
      <w:pPr>
        <w:ind w:left="1440" w:hanging="360"/>
      </w:pPr>
    </w:lvl>
    <w:lvl w:ilvl="2" w:tplc="5E9AAAAE" w:tentative="1">
      <w:start w:val="1"/>
      <w:numFmt w:val="lowerRoman"/>
      <w:lvlText w:val="%3."/>
      <w:lvlJc w:val="right"/>
      <w:pPr>
        <w:ind w:left="2160" w:hanging="180"/>
      </w:pPr>
    </w:lvl>
    <w:lvl w:ilvl="3" w:tplc="5B02C974" w:tentative="1">
      <w:start w:val="1"/>
      <w:numFmt w:val="decimal"/>
      <w:lvlText w:val="%4."/>
      <w:lvlJc w:val="left"/>
      <w:pPr>
        <w:ind w:left="2880" w:hanging="360"/>
      </w:pPr>
    </w:lvl>
    <w:lvl w:ilvl="4" w:tplc="189EE844" w:tentative="1">
      <w:start w:val="1"/>
      <w:numFmt w:val="lowerLetter"/>
      <w:lvlText w:val="%5."/>
      <w:lvlJc w:val="left"/>
      <w:pPr>
        <w:ind w:left="3600" w:hanging="360"/>
      </w:pPr>
    </w:lvl>
    <w:lvl w:ilvl="5" w:tplc="3C2E2462" w:tentative="1">
      <w:start w:val="1"/>
      <w:numFmt w:val="lowerRoman"/>
      <w:lvlText w:val="%6."/>
      <w:lvlJc w:val="right"/>
      <w:pPr>
        <w:ind w:left="4320" w:hanging="180"/>
      </w:pPr>
    </w:lvl>
    <w:lvl w:ilvl="6" w:tplc="0C4865E8" w:tentative="1">
      <w:start w:val="1"/>
      <w:numFmt w:val="decimal"/>
      <w:lvlText w:val="%7."/>
      <w:lvlJc w:val="left"/>
      <w:pPr>
        <w:ind w:left="5040" w:hanging="360"/>
      </w:pPr>
    </w:lvl>
    <w:lvl w:ilvl="7" w:tplc="001203C4" w:tentative="1">
      <w:start w:val="1"/>
      <w:numFmt w:val="lowerLetter"/>
      <w:lvlText w:val="%8."/>
      <w:lvlJc w:val="left"/>
      <w:pPr>
        <w:ind w:left="5760" w:hanging="360"/>
      </w:pPr>
    </w:lvl>
    <w:lvl w:ilvl="8" w:tplc="B316C6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1214E3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EEFF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CACDFC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B966B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6B8A2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E0CA6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3202D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BE85A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638B1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5587C0B"/>
    <w:multiLevelType w:val="hybridMultilevel"/>
    <w:tmpl w:val="94E21C16"/>
    <w:lvl w:ilvl="0" w:tplc="D6BC874A">
      <w:start w:val="1"/>
      <w:numFmt w:val="bullet"/>
      <w:lvlText w:val="-"/>
      <w:lvlJc w:val="left"/>
      <w:pPr>
        <w:ind w:left="213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 w15:restartNumberingAfterBreak="0">
    <w:nsid w:val="7C285A94"/>
    <w:multiLevelType w:val="hybridMultilevel"/>
    <w:tmpl w:val="2ED4CB8C"/>
    <w:lvl w:ilvl="0" w:tplc="B37C0C0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5FA0A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2A47E5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BAADD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2EE374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F05A3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AB899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ECC9F6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BF421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96D85F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E74B428" w:tentative="1">
      <w:start w:val="1"/>
      <w:numFmt w:val="lowerLetter"/>
      <w:lvlText w:val="%2."/>
      <w:lvlJc w:val="left"/>
      <w:pPr>
        <w:ind w:left="1440" w:hanging="360"/>
      </w:pPr>
    </w:lvl>
    <w:lvl w:ilvl="2" w:tplc="D6647314" w:tentative="1">
      <w:start w:val="1"/>
      <w:numFmt w:val="lowerRoman"/>
      <w:lvlText w:val="%3."/>
      <w:lvlJc w:val="right"/>
      <w:pPr>
        <w:ind w:left="2160" w:hanging="180"/>
      </w:pPr>
    </w:lvl>
    <w:lvl w:ilvl="3" w:tplc="2702EDD2" w:tentative="1">
      <w:start w:val="1"/>
      <w:numFmt w:val="decimal"/>
      <w:lvlText w:val="%4."/>
      <w:lvlJc w:val="left"/>
      <w:pPr>
        <w:ind w:left="2880" w:hanging="360"/>
      </w:pPr>
    </w:lvl>
    <w:lvl w:ilvl="4" w:tplc="22BE5A12" w:tentative="1">
      <w:start w:val="1"/>
      <w:numFmt w:val="lowerLetter"/>
      <w:lvlText w:val="%5."/>
      <w:lvlJc w:val="left"/>
      <w:pPr>
        <w:ind w:left="3600" w:hanging="360"/>
      </w:pPr>
    </w:lvl>
    <w:lvl w:ilvl="5" w:tplc="E5BC10E8" w:tentative="1">
      <w:start w:val="1"/>
      <w:numFmt w:val="lowerRoman"/>
      <w:lvlText w:val="%6."/>
      <w:lvlJc w:val="right"/>
      <w:pPr>
        <w:ind w:left="4320" w:hanging="180"/>
      </w:pPr>
    </w:lvl>
    <w:lvl w:ilvl="6" w:tplc="0F3CC960" w:tentative="1">
      <w:start w:val="1"/>
      <w:numFmt w:val="decimal"/>
      <w:lvlText w:val="%7."/>
      <w:lvlJc w:val="left"/>
      <w:pPr>
        <w:ind w:left="5040" w:hanging="360"/>
      </w:pPr>
    </w:lvl>
    <w:lvl w:ilvl="7" w:tplc="1BD4F754" w:tentative="1">
      <w:start w:val="1"/>
      <w:numFmt w:val="lowerLetter"/>
      <w:lvlText w:val="%8."/>
      <w:lvlJc w:val="left"/>
      <w:pPr>
        <w:ind w:left="5760" w:hanging="360"/>
      </w:pPr>
    </w:lvl>
    <w:lvl w:ilvl="8" w:tplc="EA5C6F5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1"/>
  </w:num>
  <w:num w:numId="15">
    <w:abstractNumId w:val="12"/>
  </w:num>
  <w:num w:numId="16">
    <w:abstractNumId w:val="9"/>
  </w:num>
  <w:num w:numId="17">
    <w:abstractNumId w:val="3"/>
  </w:num>
  <w:num w:numId="18">
    <w:abstractNumId w:val="22"/>
  </w:num>
  <w:num w:numId="19">
    <w:abstractNumId w:val="16"/>
  </w:num>
  <w:num w:numId="20">
    <w:abstractNumId w:val="2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4311"/>
    <w:rsid w:val="000465D3"/>
    <w:rsid w:val="000466AC"/>
    <w:rsid w:val="0005052B"/>
    <w:rsid w:val="00050662"/>
    <w:rsid w:val="00050DEB"/>
    <w:rsid w:val="00050F8A"/>
    <w:rsid w:val="000559DE"/>
    <w:rsid w:val="00055AFF"/>
    <w:rsid w:val="00056B20"/>
    <w:rsid w:val="0005770B"/>
    <w:rsid w:val="00061339"/>
    <w:rsid w:val="000633EB"/>
    <w:rsid w:val="00063729"/>
    <w:rsid w:val="0006797F"/>
    <w:rsid w:val="00067DA2"/>
    <w:rsid w:val="0007208E"/>
    <w:rsid w:val="000720B5"/>
    <w:rsid w:val="00072613"/>
    <w:rsid w:val="000738C4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831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0F7F6D"/>
    <w:rsid w:val="001019D1"/>
    <w:rsid w:val="00103556"/>
    <w:rsid w:val="001045C6"/>
    <w:rsid w:val="001101B5"/>
    <w:rsid w:val="00111327"/>
    <w:rsid w:val="00112610"/>
    <w:rsid w:val="001127A8"/>
    <w:rsid w:val="00112E4F"/>
    <w:rsid w:val="00114CC9"/>
    <w:rsid w:val="001150A2"/>
    <w:rsid w:val="001155F3"/>
    <w:rsid w:val="001259BE"/>
    <w:rsid w:val="00127137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5757A"/>
    <w:rsid w:val="0016071C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C78B3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0615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357E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1FC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3A02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C0AA0"/>
    <w:rsid w:val="003C3982"/>
    <w:rsid w:val="003C43C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E6490"/>
    <w:rsid w:val="003F2ACC"/>
    <w:rsid w:val="003F3F0D"/>
    <w:rsid w:val="003F6022"/>
    <w:rsid w:val="004032A7"/>
    <w:rsid w:val="00404F8A"/>
    <w:rsid w:val="00404FB1"/>
    <w:rsid w:val="00405065"/>
    <w:rsid w:val="004050F4"/>
    <w:rsid w:val="004109EB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14FB"/>
    <w:rsid w:val="00462E8A"/>
    <w:rsid w:val="00464C61"/>
    <w:rsid w:val="00467321"/>
    <w:rsid w:val="00467753"/>
    <w:rsid w:val="0047166E"/>
    <w:rsid w:val="00475F46"/>
    <w:rsid w:val="00484B2D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4F746A"/>
    <w:rsid w:val="00500E47"/>
    <w:rsid w:val="00504D5D"/>
    <w:rsid w:val="005050BC"/>
    <w:rsid w:val="00507ADC"/>
    <w:rsid w:val="00513B27"/>
    <w:rsid w:val="0051519A"/>
    <w:rsid w:val="00516FCF"/>
    <w:rsid w:val="00517672"/>
    <w:rsid w:val="005176BB"/>
    <w:rsid w:val="0052153D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5FA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498E"/>
    <w:rsid w:val="00615804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280"/>
    <w:rsid w:val="006B2ACB"/>
    <w:rsid w:val="006B5C37"/>
    <w:rsid w:val="006C1A61"/>
    <w:rsid w:val="006C1C3F"/>
    <w:rsid w:val="006C256B"/>
    <w:rsid w:val="006D4981"/>
    <w:rsid w:val="006D6B6E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D7ABE"/>
    <w:rsid w:val="007E08A1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60AB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4C0F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1C75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632D"/>
    <w:rsid w:val="009709F0"/>
    <w:rsid w:val="00971FE5"/>
    <w:rsid w:val="0097287E"/>
    <w:rsid w:val="00972B97"/>
    <w:rsid w:val="00974FB5"/>
    <w:rsid w:val="00975F8C"/>
    <w:rsid w:val="00977E2E"/>
    <w:rsid w:val="0098020D"/>
    <w:rsid w:val="0098093B"/>
    <w:rsid w:val="00982D3F"/>
    <w:rsid w:val="00982F53"/>
    <w:rsid w:val="00983879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1438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377D6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5215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2D6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27EF"/>
    <w:rsid w:val="00C833DB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4FED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1537"/>
    <w:rsid w:val="00D32A48"/>
    <w:rsid w:val="00D3319D"/>
    <w:rsid w:val="00D33C3A"/>
    <w:rsid w:val="00D35A39"/>
    <w:rsid w:val="00D43114"/>
    <w:rsid w:val="00D47E03"/>
    <w:rsid w:val="00D50620"/>
    <w:rsid w:val="00D5281F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87F1E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32A4"/>
    <w:rsid w:val="00E14552"/>
    <w:rsid w:val="00E173DA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4C80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3A6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0F2D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2E187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D07986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D07986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D07986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D07986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D07986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D07986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D07986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D07986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8A497A1BAE75476A950E7C231B5F111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9615826-F6C7-44B7-955B-64B8DD5C3EAA}"/>
      </w:docPartPr>
      <w:docPartBody>
        <w:p w:rsidR="00933495" w:rsidRDefault="007A7C97" w:rsidP="007A7C97">
          <w:pPr>
            <w:pStyle w:val="8A497A1BAE75476A950E7C231B5F111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81C06"/>
    <w:rsid w:val="0044242B"/>
    <w:rsid w:val="00453088"/>
    <w:rsid w:val="00563FD1"/>
    <w:rsid w:val="00576BCF"/>
    <w:rsid w:val="005803F7"/>
    <w:rsid w:val="00583D0B"/>
    <w:rsid w:val="00601027"/>
    <w:rsid w:val="006D6362"/>
    <w:rsid w:val="006D78AB"/>
    <w:rsid w:val="00752930"/>
    <w:rsid w:val="007A7C97"/>
    <w:rsid w:val="00933495"/>
    <w:rsid w:val="00951CF1"/>
    <w:rsid w:val="00993A01"/>
    <w:rsid w:val="00A73A7E"/>
    <w:rsid w:val="00AC7989"/>
    <w:rsid w:val="00C475D3"/>
    <w:rsid w:val="00CD2ED7"/>
    <w:rsid w:val="00D07986"/>
    <w:rsid w:val="00D2339B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A7C97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FE4940EADC6C4675ACC6C3EA73B52848">
    <w:name w:val="FE4940EADC6C4675ACC6C3EA73B52848"/>
    <w:rsid w:val="007A7C97"/>
  </w:style>
  <w:style w:type="paragraph" w:customStyle="1" w:styleId="8A497A1BAE75476A950E7C231B5F111F">
    <w:name w:val="8A497A1BAE75476A950E7C231B5F111F"/>
    <w:rsid w:val="007A7C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F8298-1C26-414D-A3E9-498C4C3B6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561</Words>
  <Characters>3878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HRK</dc:creator>
  <cp:lastModifiedBy>Czikora Petra</cp:lastModifiedBy>
  <cp:revision>19</cp:revision>
  <cp:lastPrinted>2015-06-19T08:32:00Z</cp:lastPrinted>
  <dcterms:created xsi:type="dcterms:W3CDTF">2026-01-23T21:02:00Z</dcterms:created>
  <dcterms:modified xsi:type="dcterms:W3CDTF">2026-02-10T08:06:00Z</dcterms:modified>
</cp:coreProperties>
</file>